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B2" w:rsidRDefault="00354D7B" w:rsidP="004547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D212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D2125"/>
          <w:sz w:val="32"/>
          <w:szCs w:val="32"/>
          <w:lang w:eastAsia="ru-RU"/>
        </w:rPr>
        <w:t>П</w:t>
      </w:r>
      <w:r w:rsidR="00DF26B2" w:rsidRPr="00285930">
        <w:rPr>
          <w:rFonts w:ascii="Times New Roman" w:eastAsia="Times New Roman" w:hAnsi="Times New Roman" w:cs="Times New Roman"/>
          <w:b/>
          <w:color w:val="1D2125"/>
          <w:sz w:val="32"/>
          <w:szCs w:val="32"/>
          <w:lang w:eastAsia="ru-RU"/>
        </w:rPr>
        <w:t>роект</w:t>
      </w:r>
    </w:p>
    <w:p w:rsidR="00354D7B" w:rsidRPr="00285930" w:rsidRDefault="00354D7B" w:rsidP="004547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D2125"/>
          <w:sz w:val="32"/>
          <w:szCs w:val="32"/>
          <w:lang w:eastAsia="ru-RU"/>
        </w:rPr>
      </w:pPr>
    </w:p>
    <w:tbl>
      <w:tblPr>
        <w:tblW w:w="9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308"/>
        <w:gridCol w:w="1346"/>
        <w:gridCol w:w="440"/>
        <w:gridCol w:w="127"/>
        <w:gridCol w:w="462"/>
        <w:gridCol w:w="1097"/>
        <w:gridCol w:w="992"/>
        <w:gridCol w:w="113"/>
        <w:gridCol w:w="2285"/>
      </w:tblGrid>
      <w:tr w:rsidR="00DA1D8B" w:rsidRPr="00454721" w:rsidTr="00DA1D8B">
        <w:tc>
          <w:tcPr>
            <w:tcW w:w="48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26B2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hAnsi="Times New Roman" w:cs="Times New Roman"/>
                <w:b/>
                <w:bCs/>
                <w:color w:val="1D2125"/>
                <w:sz w:val="24"/>
                <w:szCs w:val="24"/>
                <w:shd w:val="clear" w:color="auto" w:fill="FFFFFF"/>
              </w:rPr>
              <w:t xml:space="preserve">Раздел </w:t>
            </w:r>
            <w:r w:rsidR="00DF26B2" w:rsidRPr="00454721">
              <w:rPr>
                <w:rFonts w:ascii="Times New Roman" w:hAnsi="Times New Roman" w:cs="Times New Roman"/>
                <w:b/>
                <w:bCs/>
                <w:color w:val="1D2125"/>
                <w:sz w:val="24"/>
                <w:szCs w:val="24"/>
                <w:shd w:val="clear" w:color="auto" w:fill="FFFFFF"/>
              </w:rPr>
              <w:t>I. РЕКВИЗИТЫ ПРОЕКТА: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26B2" w:rsidRPr="00454721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 </w:t>
            </w:r>
            <w:r w:rsidR="00EF5CBD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Педагогическая инвестиция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Полное и краткое наименование  организации, реализующей проект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26B2" w:rsidRPr="00454721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«Юрьев-Польский районный Центр внешкольной работы» (МБУ ДО ЦВР)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Куратор проекта (ФИО, должность)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 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Минеева Елена Александровна, исполняющий обязанности директора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Руководитель проекта (ФИО, должность)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 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Минеева Елена Александровна, исполняющий обязанности директора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Разработчики проекта (ФИО, должность)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 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Минеева Елена Александровна, исполняющий обязанности директора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Default="00DF26B2" w:rsidP="00FA18C7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DF26B2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 </w:t>
            </w:r>
            <w:r w:rsidR="00354D7B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1 этап 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01.03.2023 – 31.0</w:t>
            </w:r>
            <w:r w:rsidR="00354D7B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8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.202</w:t>
            </w:r>
            <w:r w:rsidR="00354D7B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</w:t>
            </w:r>
          </w:p>
          <w:p w:rsidR="00354D7B" w:rsidRPr="00DF26B2" w:rsidRDefault="00354D7B" w:rsidP="00FA18C7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 этап 01.09.2023-31.08.2024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DF26B2" w:rsidRPr="00454721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DF26B2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 xml:space="preserve">Раздел </w:t>
            </w:r>
            <w:r w:rsidR="00DF26B2" w:rsidRPr="00DF26B2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II. ОПИСАНИЕ ПРОЕКТА: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DF26B2" w:rsidRPr="00454721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454721" w:rsidRDefault="00EF5CBD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454721" w:rsidRDefault="00EF5CBD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26B2" w:rsidRPr="00454721" w:rsidRDefault="00EF5CBD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Создание условий для формирования системы наставничества в структуре методической работы учреждения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454721" w:rsidRDefault="00EF5CBD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F26B2" w:rsidRPr="00454721" w:rsidRDefault="00EF5CBD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Задачи</w:t>
            </w:r>
            <w:r w:rsidR="00E06850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5CBD" w:rsidRPr="00454721" w:rsidRDefault="00EF5CBD" w:rsidP="0045472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Разработать </w:t>
            </w:r>
            <w:r w:rsidR="00365907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комплект 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нормативно-правовы</w:t>
            </w:r>
            <w:r w:rsidR="00365907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х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акты МБУ ДО ЦВР по функционированию системы наставничества.</w:t>
            </w:r>
          </w:p>
          <w:p w:rsidR="00DF26B2" w:rsidRPr="00454721" w:rsidRDefault="00EF5CBD" w:rsidP="0045472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Разработать систему мотивационных </w:t>
            </w:r>
            <w:proofErr w:type="gram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мероприятий  </w:t>
            </w:r>
            <w:r w:rsidR="00042B23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для</w:t>
            </w:r>
            <w:proofErr w:type="gramEnd"/>
            <w:r w:rsidR="00042B23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педагогов для вовлечения их в модель наставничества.</w:t>
            </w:r>
          </w:p>
          <w:p w:rsidR="00042B23" w:rsidRDefault="00042B23" w:rsidP="0045472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Повысить профессиональную и психолого-педагогическую компетентность педагогов с учетом их потребностей, затруднений, достижений.</w:t>
            </w:r>
          </w:p>
          <w:p w:rsidR="00E06850" w:rsidRPr="00454721" w:rsidRDefault="00E06850" w:rsidP="0045472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Внедрить целевую модель наставничества в МБУ ДО ЦВР</w:t>
            </w:r>
            <w:bookmarkStart w:id="0" w:name="_GoBack"/>
            <w:bookmarkEnd w:id="0"/>
          </w:p>
        </w:tc>
      </w:tr>
      <w:tr w:rsidR="00285930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Показатели оценки</w:t>
            </w: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Разработан </w:t>
            </w:r>
            <w:r w:rsidR="00285930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комплект 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НПА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Количество НПА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Разработаны индивидуальные программы по наставничеству и созданы пары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Количество программ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Не менее 1 программы на педагога</w:t>
            </w: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Утверждена новая редакция Положения о стимулировании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Определены выплаты за осуществления наставничества и реализации индивидуальной программы наставничества</w:t>
            </w: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Проведены методические мероприятия по обмену опытом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Не менее 1 мероприятия в полугодие</w:t>
            </w: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Созданы пары «наставник – наставляемый» 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Количество пар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193A18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½ от общего количества педагогов</w:t>
            </w:r>
          </w:p>
        </w:tc>
      </w:tr>
      <w:tr w:rsidR="00DA1D8B" w:rsidRPr="00454721" w:rsidTr="009733D6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lastRenderedPageBreak/>
              <w:t>6)</w:t>
            </w:r>
          </w:p>
        </w:tc>
        <w:tc>
          <w:tcPr>
            <w:tcW w:w="36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Пройдены </w:t>
            </w: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КПКв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по наставничеству</w:t>
            </w:r>
          </w:p>
        </w:tc>
        <w:tc>
          <w:tcPr>
            <w:tcW w:w="21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Доля педагогов, прошедших тематические курсы</w:t>
            </w:r>
          </w:p>
        </w:tc>
        <w:tc>
          <w:tcPr>
            <w:tcW w:w="3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Не менее 50% педагогов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042B23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Риски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042B23" w:rsidRPr="00454721" w:rsidRDefault="00193A1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Способы преодоления рисков</w:t>
            </w:r>
          </w:p>
        </w:tc>
      </w:tr>
      <w:tr w:rsidR="00DA1D8B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042B23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2B23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Отсутствие мотивации у педагогов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42B23" w:rsidRDefault="00454721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Развитие корпоративной культуры с целью улучшения психологического климата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</w:t>
            </w:r>
          </w:p>
          <w:p w:rsidR="00285930" w:rsidRPr="00454721" w:rsidRDefault="00285930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Введение системы отличительных знаков </w:t>
            </w: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«наставник», «наставляемый»</w:t>
            </w:r>
          </w:p>
        </w:tc>
      </w:tr>
      <w:tr w:rsidR="00454721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3A18" w:rsidRPr="00454721" w:rsidRDefault="00193A1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Отсутствие финансовых средств для стимулирования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93A18" w:rsidRPr="00454721" w:rsidRDefault="00365907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Награждение Грамотами МБУ ДО ЦВР лучших наставников. </w:t>
            </w:r>
          </w:p>
          <w:p w:rsidR="00454721" w:rsidRPr="00454721" w:rsidRDefault="00454721" w:rsidP="00285930">
            <w:pPr>
              <w:shd w:val="clear" w:color="auto" w:fill="FFFFFF"/>
              <w:spacing w:after="0" w:line="240" w:lineRule="auto"/>
              <w:ind w:left="126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Моральное поощрение педагогов в виде похвалы, благодарности,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публикации, отправление на престижные курсы, стажировку</w:t>
            </w:r>
            <w:r w:rsidR="00285930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</w:t>
            </w:r>
          </w:p>
        </w:tc>
      </w:tr>
      <w:tr w:rsidR="00454721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Ресурсы реализации проекта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</w:tcPr>
          <w:p w:rsidR="00365907" w:rsidRPr="00454721" w:rsidRDefault="00365907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</w:p>
        </w:tc>
      </w:tr>
      <w:tr w:rsidR="00454721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907" w:rsidRPr="00454721" w:rsidRDefault="00454721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  <w:p w:rsidR="00454721" w:rsidRDefault="00454721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Педагоги ЦВР</w:t>
            </w:r>
          </w:p>
          <w:p w:rsidR="00285930" w:rsidRPr="00454721" w:rsidRDefault="00285930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454721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454721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м</w:t>
            </w:r>
            <w:r w:rsidR="00365907"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атериально-технические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907" w:rsidRDefault="00454721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Орг. </w:t>
            </w:r>
            <w:r w:rsidR="00285930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ехника, бумага для принтера, персональный компьютер</w:t>
            </w:r>
            <w:r w:rsidR="00285930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, отличительные значки, стенды для размещения информации об участниках проекта.</w:t>
            </w:r>
          </w:p>
          <w:p w:rsidR="00285930" w:rsidRPr="00454721" w:rsidRDefault="00285930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Страница на официальном сайте МБУ ДО ЦВР</w:t>
            </w:r>
          </w:p>
        </w:tc>
      </w:tr>
      <w:tr w:rsidR="00454721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907" w:rsidRPr="00454721" w:rsidRDefault="00285930" w:rsidP="00454721">
            <w:pPr>
              <w:pStyle w:val="a4"/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Творческая группа по реализации проекта</w:t>
            </w:r>
          </w:p>
        </w:tc>
      </w:tr>
      <w:tr w:rsidR="00454721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365907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5907" w:rsidRPr="00454721" w:rsidRDefault="00454721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п</w:t>
            </w:r>
            <w:r w:rsidR="00365907"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рограммно-методические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5907" w:rsidRPr="00454721" w:rsidRDefault="00454721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Программа наставничества в МБУ ДО ЦВР.</w:t>
            </w:r>
          </w:p>
          <w:p w:rsidR="00454721" w:rsidRPr="00454721" w:rsidRDefault="00454721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Индивидуальные программы наставничества</w:t>
            </w:r>
          </w:p>
        </w:tc>
      </w:tr>
      <w:tr w:rsidR="00424558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 xml:space="preserve">финансово-экономические 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558" w:rsidRDefault="00424558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Материальное поощрение педагогов</w:t>
            </w:r>
          </w:p>
          <w:p w:rsidR="00424558" w:rsidRPr="00454721" w:rsidRDefault="00424558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Оплата курсов повышения квалификации</w:t>
            </w:r>
          </w:p>
        </w:tc>
      </w:tr>
      <w:tr w:rsidR="00424558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Информационные ресурсы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558" w:rsidRDefault="00424558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Страница учреждения в социальных сетях</w:t>
            </w:r>
          </w:p>
          <w:p w:rsidR="00424558" w:rsidRDefault="00424558" w:rsidP="00454721">
            <w:pPr>
              <w:spacing w:after="0" w:line="240" w:lineRule="auto"/>
              <w:ind w:left="126" w:right="119" w:firstLine="283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Страница на официальном сайте</w:t>
            </w:r>
          </w:p>
        </w:tc>
      </w:tr>
      <w:tr w:rsidR="00424558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партнерский</w:t>
            </w:r>
          </w:p>
        </w:tc>
        <w:tc>
          <w:tcPr>
            <w:tcW w:w="50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4558" w:rsidRDefault="00424558" w:rsidP="00424558">
            <w:pPr>
              <w:spacing w:after="0" w:line="240" w:lineRule="auto"/>
              <w:ind w:right="119" w:firstLine="551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СМИ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9170" w:type="dxa"/>
            <w:gridSpan w:val="9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 xml:space="preserve">Раздел </w:t>
            </w: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val="en-US" w:eastAsia="ru-RU"/>
              </w:rPr>
              <w:t>III</w:t>
            </w: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. Состав проектной группы</w:t>
            </w:r>
          </w:p>
        </w:tc>
      </w:tr>
      <w:tr w:rsidR="00DA1D8B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Наименование проектной роли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Процент загрузки на проекте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ФИО участника проектной группы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Наименование подразделения и должности участника проектной группы</w:t>
            </w:r>
          </w:p>
        </w:tc>
      </w:tr>
      <w:tr w:rsidR="00DA1D8B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директор</w:t>
            </w:r>
          </w:p>
        </w:tc>
      </w:tr>
      <w:tr w:rsidR="00424558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9733D6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9733D6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Щепетова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24558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Контент-менеджер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Default="00424558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Секретарь учебной части</w:t>
            </w:r>
          </w:p>
        </w:tc>
      </w:tr>
      <w:tr w:rsidR="00DA1D8B" w:rsidRPr="00454721" w:rsidTr="00285930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9170" w:type="dxa"/>
            <w:gridSpan w:val="9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 xml:space="preserve">Раздел </w:t>
            </w: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val="en-US" w:eastAsia="ru-RU"/>
              </w:rPr>
              <w:t>IV</w:t>
            </w: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lang w:eastAsia="ru-RU"/>
              </w:rPr>
              <w:t>. План контрольных событий</w:t>
            </w:r>
          </w:p>
        </w:tc>
      </w:tr>
      <w:tr w:rsidR="00DA1D8B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Наименование задачи/ контрольного 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t xml:space="preserve">Дата решения задачи/ наступления </w:t>
            </w:r>
            <w:r w:rsidRPr="00454721">
              <w:rPr>
                <w:rFonts w:ascii="Times New Roman" w:eastAsia="Times New Roman" w:hAnsi="Times New Roman" w:cs="Times New Roman"/>
                <w:b/>
                <w:i/>
                <w:color w:val="1D2125"/>
                <w:sz w:val="24"/>
                <w:szCs w:val="24"/>
                <w:lang w:eastAsia="ru-RU"/>
              </w:rPr>
              <w:lastRenderedPageBreak/>
              <w:t>контрольного события</w:t>
            </w:r>
          </w:p>
        </w:tc>
      </w:tr>
      <w:tr w:rsidR="00DA1D8B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Задача 1:</w:t>
            </w:r>
          </w:p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Разработать комплект НПА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31.03.2023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Контрольные 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A1D8B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Изучить федеральное Положение о наставничестве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15.03.2023</w:t>
            </w:r>
          </w:p>
        </w:tc>
      </w:tr>
      <w:tr w:rsidR="00DA1D8B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Разработать: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Положение о наставничестве МБУ ДО ЦВР;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Дорожную карту;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ДИ куратора;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Индивидуальные программы наставничества.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D8B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25.03.2023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25.03.2023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01.09.2023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Утвердить Положение о наставничестве в МБУ ДО ЦВР на педагогическом совете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31.03.2023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Издать приказ о назначении куратора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02.09.2023</w:t>
            </w:r>
          </w:p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Внести изменения в Положение о стимулирующих и компенсационных выплатах МБУ ДО ЦВР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31.05.2023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Задача 2: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285930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30" w:rsidRPr="00454721" w:rsidRDefault="00285930" w:rsidP="00285930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30" w:rsidRPr="00454721" w:rsidRDefault="00285930" w:rsidP="00285930">
            <w:pPr>
              <w:spacing w:after="0" w:line="240" w:lineRule="auto"/>
              <w:ind w:left="107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Разработать систему мотивационных мероприятий  для педагогов для вовлечения их в модель наставничества.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30" w:rsidRPr="00454721" w:rsidRDefault="00285930" w:rsidP="00285930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30" w:rsidRPr="00454721" w:rsidRDefault="00285930" w:rsidP="00285930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15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.05.2023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Контрольные 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Подобрать методику и провести диагностику мотивации </w:t>
            </w:r>
            <w:r w:rsidR="00B54384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труда 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E31EF9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До </w:t>
            </w:r>
            <w:r w:rsidR="00B54384"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15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.04.2023</w:t>
            </w:r>
          </w:p>
        </w:tc>
      </w:tr>
      <w:tr w:rsidR="00B54384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Провести деловую игру по выявлению потенциальных возможностей и проблем профессионального мастерства педагогов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30.04.2023</w:t>
            </w:r>
          </w:p>
        </w:tc>
      </w:tr>
      <w:tr w:rsidR="00E31EF9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B54384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Создать пары «наставник – наставляемый»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EF9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15.05.2023</w:t>
            </w:r>
          </w:p>
        </w:tc>
      </w:tr>
      <w:tr w:rsidR="00B54384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Задача 3: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454721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21" w:rsidRPr="00454721" w:rsidRDefault="00454721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21" w:rsidRPr="00454721" w:rsidRDefault="00454721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Повысить профессиональную и психолого-педагогическую компетентность педагогов с учетом их потребностей, затруднений, достижений.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21" w:rsidRPr="00454721" w:rsidRDefault="00454721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721" w:rsidRPr="00454721" w:rsidRDefault="00454721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15.05.2023</w:t>
            </w:r>
          </w:p>
        </w:tc>
      </w:tr>
      <w:tr w:rsidR="00B54384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/>
                <w:color w:val="1D2125"/>
                <w:sz w:val="24"/>
                <w:szCs w:val="24"/>
                <w:u w:val="single"/>
                <w:lang w:eastAsia="ru-RU"/>
              </w:rPr>
              <w:t>Контрольные события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84" w:rsidRPr="00454721" w:rsidRDefault="00B54384" w:rsidP="00454721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424558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Выявить профессиональные затруднения педагогов в области наставничества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15.05.2023</w:t>
            </w:r>
          </w:p>
        </w:tc>
      </w:tr>
      <w:tr w:rsidR="00424558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Подобрать оптимальные курсы повышения квалификации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FA18C7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До </w:t>
            </w:r>
            <w:r w:rsidR="00FA18C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30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.0</w:t>
            </w:r>
            <w:r w:rsidR="00FA18C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6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.2023</w:t>
            </w:r>
          </w:p>
        </w:tc>
      </w:tr>
      <w:tr w:rsidR="00424558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Составить план курсовой подготовки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424558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4558" w:rsidRPr="00454721" w:rsidRDefault="00424558" w:rsidP="00FA18C7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 xml:space="preserve">До </w:t>
            </w:r>
            <w:r w:rsidR="00FA18C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31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.0</w:t>
            </w:r>
            <w:r w:rsidR="00FA18C7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8</w:t>
            </w:r>
            <w:r w:rsidRPr="00454721"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.2023</w:t>
            </w:r>
          </w:p>
        </w:tc>
      </w:tr>
      <w:tr w:rsidR="00FA18C7" w:rsidRPr="00454721" w:rsidTr="00E31EF9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C7" w:rsidRPr="00454721" w:rsidRDefault="00FA18C7" w:rsidP="00FA18C7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C7" w:rsidRPr="00454721" w:rsidRDefault="00FA18C7" w:rsidP="00FA18C7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Направить педагогов на курсы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C7" w:rsidRDefault="00FA18C7" w:rsidP="00FA18C7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. директора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18C7" w:rsidRDefault="00FA18C7" w:rsidP="00FA18C7">
            <w:pPr>
              <w:pStyle w:val="a4"/>
              <w:spacing w:after="0" w:line="240" w:lineRule="auto"/>
              <w:ind w:left="107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  <w:t>До 31.12.2023</w:t>
            </w:r>
          </w:p>
        </w:tc>
      </w:tr>
      <w:tr w:rsidR="00DA1D8B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A1D8B" w:rsidRPr="00454721" w:rsidTr="00DA1D8B"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1D8B" w:rsidRPr="00454721" w:rsidRDefault="00DA1D8B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D8B" w:rsidRPr="00454721" w:rsidRDefault="00DA1D8B" w:rsidP="00454721">
            <w:pPr>
              <w:pStyle w:val="a4"/>
              <w:spacing w:after="0" w:line="240" w:lineRule="auto"/>
              <w:ind w:left="632" w:right="119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  <w:tr w:rsidR="00DF26B2" w:rsidRPr="00DF26B2" w:rsidTr="002227BA">
        <w:tc>
          <w:tcPr>
            <w:tcW w:w="990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26B2" w:rsidRPr="00DF26B2" w:rsidRDefault="00DF26B2" w:rsidP="00454721">
            <w:pPr>
              <w:spacing w:after="0" w:line="240" w:lineRule="auto"/>
              <w:ind w:left="130" w:right="119" w:firstLine="142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  <w:lang w:eastAsia="ru-RU"/>
              </w:rPr>
            </w:pPr>
          </w:p>
        </w:tc>
      </w:tr>
    </w:tbl>
    <w:p w:rsidR="00DF26B2" w:rsidRPr="00454721" w:rsidRDefault="00DF26B2" w:rsidP="004547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:rsidR="00DF26B2" w:rsidRPr="00DF26B2" w:rsidRDefault="00DF26B2" w:rsidP="004547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1D2125"/>
          <w:sz w:val="24"/>
          <w:szCs w:val="24"/>
          <w:lang w:eastAsia="ru-RU"/>
        </w:rPr>
      </w:pPr>
    </w:p>
    <w:p w:rsidR="00DF26B2" w:rsidRPr="00454721" w:rsidRDefault="00DF26B2" w:rsidP="00454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6B2" w:rsidRPr="004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F18"/>
    <w:multiLevelType w:val="hybridMultilevel"/>
    <w:tmpl w:val="EC1C70C0"/>
    <w:lvl w:ilvl="0" w:tplc="7D7A3D6C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E477236"/>
    <w:multiLevelType w:val="hybridMultilevel"/>
    <w:tmpl w:val="53742210"/>
    <w:lvl w:ilvl="0" w:tplc="B8681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0F"/>
    <w:rsid w:val="00042B23"/>
    <w:rsid w:val="00105C0E"/>
    <w:rsid w:val="00193A18"/>
    <w:rsid w:val="00285930"/>
    <w:rsid w:val="00354D7B"/>
    <w:rsid w:val="00365907"/>
    <w:rsid w:val="00424558"/>
    <w:rsid w:val="00454721"/>
    <w:rsid w:val="009733D6"/>
    <w:rsid w:val="00AF2C0F"/>
    <w:rsid w:val="00B54384"/>
    <w:rsid w:val="00DA1D8B"/>
    <w:rsid w:val="00DF26B2"/>
    <w:rsid w:val="00E06850"/>
    <w:rsid w:val="00E31EF9"/>
    <w:rsid w:val="00EF5CBD"/>
    <w:rsid w:val="00FA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048E"/>
  <w15:chartTrackingRefBased/>
  <w15:docId w15:val="{E755B95A-8846-4D77-B706-74CB8643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6B2"/>
  </w:style>
  <w:style w:type="paragraph" w:styleId="2">
    <w:name w:val="heading 2"/>
    <w:basedOn w:val="a"/>
    <w:link w:val="20"/>
    <w:uiPriority w:val="9"/>
    <w:qFormat/>
    <w:rsid w:val="00DF2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2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F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2023-07-20T12:19:00Z</cp:lastPrinted>
  <dcterms:created xsi:type="dcterms:W3CDTF">2023-07-20T12:19:00Z</dcterms:created>
  <dcterms:modified xsi:type="dcterms:W3CDTF">2023-11-16T07:19:00Z</dcterms:modified>
</cp:coreProperties>
</file>